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AB0" w14:textId="563FC34D" w:rsidR="00940CC8" w:rsidRPr="00F00C3C" w:rsidRDefault="00F00C3C" w:rsidP="0041058C">
      <w:pPr>
        <w:spacing w:line="276" w:lineRule="auto"/>
        <w:jc w:val="center"/>
        <w:rPr>
          <w:rFonts w:ascii="Arial" w:eastAsiaTheme="majorEastAsia" w:hAnsi="Arial" w:cs="Arial"/>
          <w:caps/>
          <w:sz w:val="24"/>
          <w:szCs w:val="24"/>
          <w:lang w:val="mn-MN"/>
        </w:rPr>
      </w:pPr>
      <w:r w:rsidRPr="00F00C3C">
        <w:rPr>
          <w:rFonts w:ascii="Arial" w:eastAsiaTheme="majorEastAsia" w:hAnsi="Arial" w:cs="Arial"/>
          <w:caps/>
          <w:sz w:val="24"/>
          <w:szCs w:val="24"/>
          <w:lang w:val="mn-MN"/>
        </w:rPr>
        <w:t>МУБИС-ийн санхүүжилттэй төслийн мэдээлэл 202</w:t>
      </w:r>
      <w:r w:rsidR="0059210F">
        <w:rPr>
          <w:rFonts w:ascii="Arial" w:eastAsiaTheme="majorEastAsia" w:hAnsi="Arial" w:cs="Arial"/>
          <w:caps/>
          <w:sz w:val="24"/>
          <w:szCs w:val="24"/>
          <w:lang w:val="mn-MN"/>
        </w:rPr>
        <w:t>1</w:t>
      </w:r>
    </w:p>
    <w:tbl>
      <w:tblPr>
        <w:tblW w:w="11229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"/>
        <w:gridCol w:w="89"/>
        <w:gridCol w:w="676"/>
        <w:gridCol w:w="7616"/>
        <w:gridCol w:w="67"/>
        <w:gridCol w:w="2240"/>
      </w:tblGrid>
      <w:tr w:rsidR="00F00C3C" w:rsidRPr="00F00C3C" w14:paraId="27C6509A" w14:textId="77777777" w:rsidTr="0041058C">
        <w:trPr>
          <w:trHeight w:val="2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FE72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33628" w14:textId="7871D9BA" w:rsidR="00F00C3C" w:rsidRPr="00F00C3C" w:rsidRDefault="00F00C3C" w:rsidP="004105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Төслийн нэр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14EBB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Төслийн удирдагч</w:t>
            </w:r>
          </w:p>
        </w:tc>
      </w:tr>
      <w:tr w:rsidR="00F00C3C" w:rsidRPr="00F00C3C" w14:paraId="3DFFFB70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EE74D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807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Ургамлын вирусийн шинэ халдвар, тархалтыг илрүүлэх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1DA4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И.Даваажаргал</w:t>
            </w:r>
          </w:p>
        </w:tc>
      </w:tr>
      <w:tr w:rsidR="00F00C3C" w:rsidRPr="00F00C3C" w14:paraId="0802872F" w14:textId="77777777" w:rsidTr="0041058C">
        <w:trPr>
          <w:trHeight w:val="46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DD008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7C4D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Горхи-Тэрэлжийн Байгалийн цогцолборт газрын ландшафт-газарзүйн мониторингийн судалгаа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750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С.Хадбаатар</w:t>
            </w:r>
          </w:p>
        </w:tc>
      </w:tr>
      <w:tr w:rsidR="00F00C3C" w:rsidRPr="00F00C3C" w14:paraId="7A918404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8DB88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D8DB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Ангилал зүй эргэлзээтэй гардалавчтаны зүйлийг молекул генетикийн аргаар тодорхойлох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2B5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Ж.Ариунболд</w:t>
            </w:r>
          </w:p>
        </w:tc>
      </w:tr>
      <w:tr w:rsidR="00F00C3C" w:rsidRPr="00F00C3C" w14:paraId="6D53C068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27E5F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D22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Багш бэлтгэх хөтөлбөрт МХХТ-ийг суралцагч төвтэй сургалт зохион байгуулах арга зүйг нэвтрүүлэх боломжийн судалгаа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4BF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Д.Цэдэвсүрэн </w:t>
            </w:r>
          </w:p>
        </w:tc>
      </w:tr>
      <w:tr w:rsidR="00F00C3C" w:rsidRPr="00F00C3C" w14:paraId="6BF39807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93DC8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FFF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Шалгуурт суурилсан үнэлгээний даалгаврын сан бүхий портал вэб байгуулах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810D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Б.Сандагдорж</w:t>
            </w:r>
          </w:p>
        </w:tc>
      </w:tr>
      <w:tr w:rsidR="00F00C3C" w:rsidRPr="00F00C3C" w14:paraId="3678B0CA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C293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348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Их сургуулийн хичээлийн судалгаа- багшлахуй болон суралцахуйг хөгжүүлэх хичээлийн загвар боловсруулах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BC0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Т.Ганбаатар</w:t>
            </w:r>
          </w:p>
        </w:tc>
      </w:tr>
      <w:tr w:rsidR="00F00C3C" w:rsidRPr="00F00C3C" w14:paraId="446A4C73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3081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BBAB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Монгол, Хятад хоёр улсын ЕБС-ийн математикийн хөтөлбөр, сурах бичгийн харьцуулсан судалгаа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4A03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Э.Чойсүрэн</w:t>
            </w:r>
          </w:p>
        </w:tc>
      </w:tr>
      <w:tr w:rsidR="00F00C3C" w:rsidRPr="00F00C3C" w14:paraId="0C31D864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3BF2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14A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Сэтгэл хөдлөлжсөн үйлизм нь боловсролын гүн ухаан болох нь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8624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Ц.Лувсандорж</w:t>
            </w:r>
          </w:p>
        </w:tc>
      </w:tr>
      <w:tr w:rsidR="00F00C3C" w:rsidRPr="00F00C3C" w14:paraId="2E25A452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7287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BA5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Дундад зууны монгол хэлний цэг, цэглэлийн тогтолцоо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9CB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Ц.Өнөрбаян</w:t>
            </w:r>
          </w:p>
        </w:tc>
      </w:tr>
      <w:tr w:rsidR="00F00C3C" w:rsidRPr="00F00C3C" w14:paraId="41025A85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DAC1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C114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Монгол сургаалын зохиолын чуулган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E420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А.Цог-Очир </w:t>
            </w:r>
          </w:p>
        </w:tc>
      </w:tr>
      <w:tr w:rsidR="00F00C3C" w:rsidRPr="00F00C3C" w14:paraId="131CE675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77151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F17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Суралцахуйн тусгай бэрхшээлтэй оюутнуудыг англи хэлний сургалтад тэгш хамруулах шаардлага, боломж, арга зам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2F2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Б.Тунгалаг</w:t>
            </w:r>
          </w:p>
        </w:tc>
      </w:tr>
      <w:tr w:rsidR="00F00C3C" w:rsidRPr="00F00C3C" w14:paraId="3C95D5C3" w14:textId="77777777" w:rsidTr="0041058C">
        <w:trPr>
          <w:trHeight w:val="34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1DBD0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9513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Багш, бага ангийн боловсрол хөтөлбөрийн  харьцуулсан судалгаа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E3E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Г.Бямбатогтох</w:t>
            </w:r>
          </w:p>
        </w:tc>
      </w:tr>
      <w:tr w:rsidR="00F00C3C" w:rsidRPr="00F00C3C" w14:paraId="514FF47E" w14:textId="77777777" w:rsidTr="0041058C">
        <w:trPr>
          <w:trHeight w:val="302"/>
        </w:trPr>
        <w:tc>
          <w:tcPr>
            <w:tcW w:w="11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73384" w14:textId="068B87BC" w:rsidR="00F00C3C" w:rsidRPr="00F00C3C" w:rsidRDefault="0041058C" w:rsidP="004105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ИННОВАЦЫН ТӨСӨЛ</w:t>
            </w:r>
          </w:p>
        </w:tc>
      </w:tr>
      <w:tr w:rsidR="00F00C3C" w:rsidRPr="00F00C3C" w14:paraId="378411DF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35FB1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BB9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Химийн лабораторийн аюулгүй ажиллагаа, түүнээс урьдчилан сэргийлэх арга сургалтын цахим объект боловсруулах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F20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Б.Жаргалсайхан</w:t>
            </w:r>
          </w:p>
        </w:tc>
      </w:tr>
      <w:tr w:rsidR="00F00C3C" w:rsidRPr="00F00C3C" w14:paraId="0A282536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E603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0843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Өргөн хэрэглээний зарим эмийн ургамлыг тарималжуулан хамгаалах, тарьж үржүүлэн түүхий эд бэлтгэх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AEBC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Я.Гэрэлчулуун</w:t>
            </w:r>
          </w:p>
        </w:tc>
      </w:tr>
      <w:tr w:rsidR="00F00C3C" w:rsidRPr="00F00C3C" w14:paraId="3DA5289B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843F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1FC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Газарзүйн хичээлийн мульмедиа хэрэглэгдэхүүн бэлтгэх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FE8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Ц.Бат-Эрдэнэ</w:t>
            </w:r>
          </w:p>
        </w:tc>
      </w:tr>
      <w:tr w:rsidR="00F00C3C" w:rsidRPr="00F00C3C" w14:paraId="198FEEB0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3988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35A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Бар зургийн төрлөөр инновацын бүтээл хийх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59F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А.Ариунболд</w:t>
            </w:r>
          </w:p>
        </w:tc>
      </w:tr>
      <w:tr w:rsidR="00F00C3C" w:rsidRPr="00F00C3C" w14:paraId="245134EF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491E1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4A91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Бага насны хүүхэд хөгжил боловсролын подкаст контентыг бэлтгэн сургалтад хэрэглэх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70BF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Ж.Батдэлгэр</w:t>
            </w:r>
          </w:p>
          <w:p w14:paraId="596C219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 </w:t>
            </w:r>
          </w:p>
        </w:tc>
      </w:tr>
      <w:tr w:rsidR="00F00C3C" w:rsidRPr="00F00C3C" w14:paraId="7B720F51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88C90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650C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Сургалтын интерактив цахим объектыг СӨБ-ын сургалт үйл ажиллагаанд туршин судлах нь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7D6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Л.Алтансувд</w:t>
            </w:r>
          </w:p>
        </w:tc>
      </w:tr>
      <w:tr w:rsidR="00F00C3C" w:rsidRPr="00F00C3C" w14:paraId="4F88CDA5" w14:textId="77777777" w:rsidTr="0041058C">
        <w:trPr>
          <w:trHeight w:val="3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27F0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F8E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Интерактив хэрэглэгдэхүүн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62B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Р.Намжилдагва</w:t>
            </w:r>
          </w:p>
          <w:p w14:paraId="6874450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 </w:t>
            </w:r>
          </w:p>
        </w:tc>
      </w:tr>
      <w:tr w:rsidR="00F00C3C" w:rsidRPr="00F00C3C" w14:paraId="73EBBDB8" w14:textId="77777777" w:rsidTr="0041058C">
        <w:trPr>
          <w:trHeight w:val="264"/>
        </w:trPr>
        <w:tc>
          <w:tcPr>
            <w:tcW w:w="11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6244F" w14:textId="26BB858B" w:rsidR="00F00C3C" w:rsidRPr="00F00C3C" w:rsidRDefault="0041058C" w:rsidP="004105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ЗАХИАЛГАТ ТӨСӨЛ</w:t>
            </w:r>
          </w:p>
        </w:tc>
      </w:tr>
      <w:tr w:rsidR="00F00C3C" w:rsidRPr="00F00C3C" w14:paraId="793D24AC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A1F93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1B41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Юань улсын судар”-ын сурвалж судлалын судалгаа (Ч.Дэмчигдоржийн орчуулгыг кирилл бичигт буулгаж, хятад эхтэй харгуулан, тайлбар, зүүлт хийж хэвлүүлэх)”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3FB8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На.Сүхбаатар</w:t>
            </w:r>
          </w:p>
        </w:tc>
      </w:tr>
      <w:tr w:rsidR="00F00C3C" w:rsidRPr="00F00C3C" w14:paraId="1F2EDFC5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4C87B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E30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МУБИС-ийн профессоруудын эрдмийн чуулган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ADA2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Ц.Өнөрбаян</w:t>
            </w:r>
          </w:p>
        </w:tc>
      </w:tr>
      <w:tr w:rsidR="00F00C3C" w:rsidRPr="00F00C3C" w14:paraId="2D614988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B39B8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27A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Монгол улсын багш боловсролын түүхэн хөгжил, сургамж, хандлага (МУБИС-ийн Багшийн сургуулийн жишээн дээр)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FDE6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Ц.Дэлгэрсайхан</w:t>
            </w:r>
          </w:p>
        </w:tc>
      </w:tr>
      <w:tr w:rsidR="00F00C3C" w:rsidRPr="00F00C3C" w14:paraId="7D3D8EB0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EAC3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851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Найрал дуу заах арга зүй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908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Ч.Отгонбаяр</w:t>
            </w:r>
          </w:p>
        </w:tc>
      </w:tr>
      <w:tr w:rsidR="00F00C3C" w:rsidRPr="00F00C3C" w14:paraId="42E0091B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7FB9C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6B50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Мэдээлэл харилцааны технологи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952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Д.Цэдэвсүрэн</w:t>
            </w:r>
          </w:p>
        </w:tc>
      </w:tr>
      <w:tr w:rsidR="00F00C3C" w:rsidRPr="00F00C3C" w14:paraId="09D4C9C0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A280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5882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Англи хэл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1D09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Н.Мөнхбаяр</w:t>
            </w:r>
          </w:p>
        </w:tc>
      </w:tr>
      <w:tr w:rsidR="00F00C3C" w:rsidRPr="00F00C3C" w14:paraId="268A42B7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C784E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32F5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Сургалтын онол арга зүй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CD0C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Г.Баярмаа</w:t>
            </w:r>
          </w:p>
        </w:tc>
      </w:tr>
      <w:tr w:rsidR="00F00C3C" w:rsidRPr="00F00C3C" w14:paraId="3AA06171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E3BF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A2F7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 xml:space="preserve">Боловсролын сэтгэл судлал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999A" w14:textId="77777777" w:rsidR="00F00C3C" w:rsidRPr="00F00C3C" w:rsidRDefault="00F00C3C" w:rsidP="0041058C">
            <w:pPr>
              <w:spacing w:line="276" w:lineRule="auto"/>
              <w:rPr>
                <w:rFonts w:ascii="Arial" w:hAnsi="Arial" w:cs="Arial"/>
              </w:rPr>
            </w:pPr>
            <w:r w:rsidRPr="00F00C3C">
              <w:rPr>
                <w:rFonts w:ascii="Arial" w:hAnsi="Arial" w:cs="Arial"/>
                <w:lang w:val="mn-MN"/>
              </w:rPr>
              <w:t>С.Оюунгэрэл</w:t>
            </w:r>
          </w:p>
        </w:tc>
      </w:tr>
      <w:tr w:rsidR="00385BF3" w:rsidRPr="00385BF3" w14:paraId="47AF549B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89978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4F4F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 xml:space="preserve">Хүүхдийн цогц хөгжлийг үнэлэх сорил, хэрэглэгдэхүүн боловсруулах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64D0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Б.Туяа</w:t>
            </w:r>
          </w:p>
        </w:tc>
      </w:tr>
      <w:tr w:rsidR="00385BF3" w:rsidRPr="00385BF3" w14:paraId="139EE52D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D9E5E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50BE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 xml:space="preserve">Монгол улсын багш бэлтгэх тогтолцооны хөгжил 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65A2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Ч.Байгалмаа</w:t>
            </w:r>
          </w:p>
        </w:tc>
      </w:tr>
      <w:tr w:rsidR="00385BF3" w:rsidRPr="00385BF3" w14:paraId="70A2C357" w14:textId="77777777" w:rsidTr="0041058C">
        <w:trPr>
          <w:trHeight w:val="358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AA36C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8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494A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Интерактив хэрэглэгдэхүүн бэлтгэх арга зүйн зөвлөмж боловсруулах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7AAB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85BF3">
              <w:rPr>
                <w:rFonts w:ascii="Arial" w:hAnsi="Arial" w:cs="Arial"/>
                <w:lang w:val="mn-MN"/>
              </w:rPr>
              <w:t>Л.Мөнхтуяа</w:t>
            </w:r>
          </w:p>
        </w:tc>
      </w:tr>
      <w:tr w:rsidR="00385BF3" w:rsidRPr="00385BF3" w14:paraId="6723BDAB" w14:textId="77777777" w:rsidTr="0041058C">
        <w:trPr>
          <w:trHeight w:val="478"/>
        </w:trPr>
        <w:tc>
          <w:tcPr>
            <w:tcW w:w="11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CDCEA" w14:textId="18108008" w:rsidR="00385BF3" w:rsidRPr="00385BF3" w:rsidRDefault="0041058C" w:rsidP="004105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lastRenderedPageBreak/>
              <w:t>ДОКТОРЫН ДАРААХ ТЭТГЭЛЭГ</w:t>
            </w:r>
          </w:p>
        </w:tc>
      </w:tr>
      <w:tr w:rsidR="00385BF3" w:rsidRPr="00385BF3" w14:paraId="2C8D58E0" w14:textId="77777777" w:rsidTr="0041058C">
        <w:trPr>
          <w:trHeight w:val="478"/>
        </w:trPr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03FF5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276FE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Баруун Монголд тархалттай монгол хадран (Thymallus brevirostris) загасны популяцийн генетик бүтэц ба олон янз байдал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B1B5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Г.Онолрагчаа</w:t>
            </w:r>
          </w:p>
        </w:tc>
      </w:tr>
      <w:tr w:rsidR="00385BF3" w:rsidRPr="00385BF3" w14:paraId="075F5ED5" w14:textId="77777777" w:rsidTr="0041058C">
        <w:trPr>
          <w:trHeight w:val="478"/>
        </w:trPr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76756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1F8A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Монгол улс болон БНХАУ-ын хил дамнасан эдийн засгийн хөгжлийн хүчин зүйл, хандлага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CE0C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 xml:space="preserve"> Ө.Амгалан</w:t>
            </w:r>
          </w:p>
        </w:tc>
      </w:tr>
      <w:tr w:rsidR="00385BF3" w:rsidRPr="00385BF3" w14:paraId="51DA50A2" w14:textId="77777777" w:rsidTr="0041058C">
        <w:trPr>
          <w:trHeight w:val="478"/>
        </w:trPr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5B4E4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92C6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 xml:space="preserve">Англи хэлний сургалтын үнэлгээний бодлого, түүнийг оновчтой болгох нь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B130" w14:textId="77777777" w:rsidR="00385BF3" w:rsidRPr="00385BF3" w:rsidRDefault="00385BF3" w:rsidP="0041058C">
            <w:pPr>
              <w:spacing w:line="276" w:lineRule="auto"/>
              <w:rPr>
                <w:rFonts w:ascii="Arial" w:hAnsi="Arial" w:cs="Arial"/>
              </w:rPr>
            </w:pPr>
            <w:r w:rsidRPr="00385BF3">
              <w:rPr>
                <w:rFonts w:ascii="Arial" w:hAnsi="Arial" w:cs="Arial"/>
                <w:lang w:val="mn-MN"/>
              </w:rPr>
              <w:t>О.Мягмарсүрэн</w:t>
            </w:r>
          </w:p>
        </w:tc>
      </w:tr>
    </w:tbl>
    <w:p w14:paraId="20F44255" w14:textId="77777777" w:rsidR="00F00C3C" w:rsidRPr="00F00C3C" w:rsidRDefault="00F00C3C" w:rsidP="0041058C">
      <w:pPr>
        <w:spacing w:line="276" w:lineRule="auto"/>
        <w:rPr>
          <w:rFonts w:ascii="Arial" w:hAnsi="Arial" w:cs="Arial"/>
        </w:rPr>
      </w:pPr>
    </w:p>
    <w:sectPr w:rsidR="00F00C3C" w:rsidRPr="00F0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3C"/>
    <w:rsid w:val="00385BF3"/>
    <w:rsid w:val="0041058C"/>
    <w:rsid w:val="0059210F"/>
    <w:rsid w:val="00940CC8"/>
    <w:rsid w:val="00F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8B35"/>
  <w15:chartTrackingRefBased/>
  <w15:docId w15:val="{B1097F07-073D-48C8-8ACE-5D9AE13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2024-02-23T06:52:00Z</dcterms:created>
  <dcterms:modified xsi:type="dcterms:W3CDTF">2024-02-23T07:20:00Z</dcterms:modified>
</cp:coreProperties>
</file>